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3547.xml.htm"/>
      <w:bookmarkStart w:id="1" w:name="kswkform4_17859635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Wassil Jim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VAXCYTE,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STE.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Vaxcyte,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881"/>
        <w:gridCol w:w="1186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159,791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861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158,930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157,541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68,898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781 shares acquired under the Issuer's Employee Stock Purchase Plan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on this Form 4 were effected pursuant to a Rule 10b5-1 trading plan adopted on December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is a weighted-average price. The shares were sold at prices ranging from $52.915 to $53.91.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is a weighted-average price. The shares were sold at prices ranging from $53.935 to $54.36.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Jim Wassil, by /s/ Peter N. Efremenko,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3798" TargetMode="External"/><Relationship Id="rId5" Type="http://schemas.openxmlformats.org/officeDocument/2006/relationships/hyperlink" Target="http://www.sec.gov/cgi-bin/browse-edgar?action=getcompany&amp;CIK=00016490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750</Words>
  <Characters>3998</Characters>
  <CharactersWithSpaces>4647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